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2360" w14:textId="35392B8E" w:rsidR="00002771" w:rsidRDefault="00002771" w:rsidP="00002771">
      <w:pPr>
        <w:pStyle w:val="Titre1"/>
      </w:pPr>
      <w:r>
        <w:t>Tutoriel à destination des enseignants</w:t>
      </w:r>
    </w:p>
    <w:p w14:paraId="3EFEED5D" w14:textId="47AB797A" w:rsidR="00987E18" w:rsidRPr="00002771" w:rsidRDefault="00E94129">
      <w:pPr>
        <w:rPr>
          <w:rStyle w:val="Rfrencelgre"/>
        </w:rPr>
      </w:pPr>
      <w:r w:rsidRPr="00002771">
        <w:rPr>
          <w:rStyle w:val="Rfrencelgre"/>
        </w:rPr>
        <w:t>Comment se connecter à l’application </w:t>
      </w:r>
      <w:r w:rsidR="00EA54DC" w:rsidRPr="00002771">
        <w:rPr>
          <w:rStyle w:val="Rfrencelgre"/>
        </w:rPr>
        <w:t xml:space="preserve">en tant qu’enseignant </w:t>
      </w:r>
      <w:r w:rsidRPr="00002771">
        <w:rPr>
          <w:rStyle w:val="Rfrencelgre"/>
        </w:rPr>
        <w:t>?</w:t>
      </w:r>
    </w:p>
    <w:p w14:paraId="2EDFD129" w14:textId="1877E5D9" w:rsidR="00E94129" w:rsidRDefault="00E94129">
      <w:r>
        <w:t xml:space="preserve">L’URL est </w:t>
      </w:r>
      <w:hyperlink r:id="rId4" w:history="1">
        <w:r w:rsidRPr="00440E68">
          <w:rPr>
            <w:rStyle w:val="Lienhypertexte"/>
          </w:rPr>
          <w:t>bewasbeen.irregularverbsonline.com</w:t>
        </w:r>
      </w:hyperlink>
    </w:p>
    <w:p w14:paraId="0A53BF6C" w14:textId="3F30AD31" w:rsidR="00E94129" w:rsidRPr="00002771" w:rsidRDefault="00E94129">
      <w:pPr>
        <w:rPr>
          <w:rStyle w:val="Rfrencelgre"/>
        </w:rPr>
      </w:pPr>
      <w:r w:rsidRPr="00002771">
        <w:rPr>
          <w:rStyle w:val="Rfrencelgre"/>
        </w:rPr>
        <w:t>Que puis-je faire une fois connecté ?</w:t>
      </w:r>
    </w:p>
    <w:p w14:paraId="10252D97" w14:textId="7AE167CB" w:rsidR="00E94129" w:rsidRDefault="00E94129">
      <w:r>
        <w:t>Le menu apparaît au survol de la souris.</w:t>
      </w:r>
    </w:p>
    <w:p w14:paraId="1AC29A2A" w14:textId="77777777" w:rsidR="00EA54DC" w:rsidRPr="00002771" w:rsidRDefault="00E94129">
      <w:pPr>
        <w:rPr>
          <w:rStyle w:val="Rfrencelgre"/>
        </w:rPr>
      </w:pPr>
      <w:r w:rsidRPr="00002771">
        <w:rPr>
          <w:rStyle w:val="Rfrencelgre"/>
        </w:rPr>
        <w:t>Lister </w:t>
      </w:r>
    </w:p>
    <w:p w14:paraId="269F13E4" w14:textId="2DB637FC" w:rsidR="00E94129" w:rsidRDefault="00EA54DC">
      <w:r>
        <w:t>P</w:t>
      </w:r>
      <w:r w:rsidR="00E94129">
        <w:t>ermet de lister les verbes tagués</w:t>
      </w:r>
      <w:r w:rsidR="00440E68">
        <w:t>.</w:t>
      </w:r>
    </w:p>
    <w:p w14:paraId="43F6C52C" w14:textId="77777777" w:rsidR="00EA54DC" w:rsidRPr="00002771" w:rsidRDefault="00E94129">
      <w:pPr>
        <w:rPr>
          <w:rStyle w:val="Rfrencelgre"/>
        </w:rPr>
      </w:pPr>
      <w:r w:rsidRPr="00002771">
        <w:rPr>
          <w:rStyle w:val="Rfrencelgre"/>
        </w:rPr>
        <w:t>S’entraîner</w:t>
      </w:r>
    </w:p>
    <w:p w14:paraId="76B975C7" w14:textId="77777777" w:rsidR="00440E68" w:rsidRDefault="00EA54DC">
      <w:r>
        <w:t xml:space="preserve">Cette fonction, présente pour les élèves est inutile pour l’enseignant. </w:t>
      </w:r>
    </w:p>
    <w:p w14:paraId="74B4B3AF" w14:textId="6C32DF9D" w:rsidR="00E94129" w:rsidRDefault="00EA54DC">
      <w:r>
        <w:t xml:space="preserve">Elle </w:t>
      </w:r>
      <w:r w:rsidR="00E94129">
        <w:t>permet à l’élève de s’entraîner sur un tableau créé aléatoirement à partir des verbes tagués. La traduction est donnée.</w:t>
      </w:r>
    </w:p>
    <w:p w14:paraId="68A10C83" w14:textId="77777777" w:rsidR="00EA54DC" w:rsidRPr="00002771" w:rsidRDefault="00E94129" w:rsidP="00E94129">
      <w:pPr>
        <w:rPr>
          <w:rStyle w:val="Rfrencelgre"/>
        </w:rPr>
      </w:pPr>
      <w:r w:rsidRPr="00002771">
        <w:rPr>
          <w:rStyle w:val="Rfrencelgre"/>
        </w:rPr>
        <w:t>S’entraîner QCM</w:t>
      </w:r>
    </w:p>
    <w:p w14:paraId="4402F36F" w14:textId="77777777" w:rsidR="00440E68" w:rsidRDefault="00EA54DC" w:rsidP="00E94129">
      <w:r>
        <w:t xml:space="preserve">Cette fonction, présente pour les élèves est inutile pour l’enseignant.  </w:t>
      </w:r>
    </w:p>
    <w:p w14:paraId="0BD6E022" w14:textId="43E85B4A" w:rsidR="00E94129" w:rsidRDefault="00EA54DC" w:rsidP="00E94129">
      <w:r>
        <w:t xml:space="preserve">Elle </w:t>
      </w:r>
      <w:r w:rsidR="00E94129">
        <w:t xml:space="preserve">permet à l’élève de s’entraîner sur un tableau créé aléatoirement à partir des verbes tagués. </w:t>
      </w:r>
      <w:r>
        <w:t>Le tableau est rempli aléatoirement</w:t>
      </w:r>
      <w:r w:rsidR="00E94129">
        <w:t>.</w:t>
      </w:r>
    </w:p>
    <w:p w14:paraId="345E0556" w14:textId="1F114A2D" w:rsidR="00E94129" w:rsidRPr="00002771" w:rsidRDefault="00EA54DC">
      <w:pPr>
        <w:rPr>
          <w:rStyle w:val="Rfrencelgre"/>
        </w:rPr>
      </w:pPr>
      <w:r w:rsidRPr="00002771">
        <w:rPr>
          <w:rStyle w:val="Rfrencelgre"/>
        </w:rPr>
        <w:t>Ajouter une classe</w:t>
      </w:r>
    </w:p>
    <w:p w14:paraId="09721CFA" w14:textId="26923644" w:rsidR="00EA54DC" w:rsidRDefault="00EA54DC">
      <w:r>
        <w:t>Permet d’ajouter une classe. Vous avez droit à 8 classes.</w:t>
      </w:r>
    </w:p>
    <w:p w14:paraId="18BD3146" w14:textId="53003E79" w:rsidR="00EA54DC" w:rsidRPr="00002771" w:rsidRDefault="00EA54DC" w:rsidP="00EA54DC">
      <w:pPr>
        <w:rPr>
          <w:rStyle w:val="Rfrencelgre"/>
        </w:rPr>
      </w:pPr>
      <w:r w:rsidRPr="00002771">
        <w:rPr>
          <w:rStyle w:val="Rfrencelgre"/>
        </w:rPr>
        <w:t>Supprimer une classe</w:t>
      </w:r>
    </w:p>
    <w:p w14:paraId="2D181BF4" w14:textId="389E6D84" w:rsidR="00EA54DC" w:rsidRDefault="00EA54DC" w:rsidP="00EA54DC">
      <w:r>
        <w:t>Permet de supprimer une classe. Attention, la suppression est irréversible.</w:t>
      </w:r>
    </w:p>
    <w:p w14:paraId="0910AEB8" w14:textId="1D07A965" w:rsidR="00EA54DC" w:rsidRPr="00002771" w:rsidRDefault="00EA54DC" w:rsidP="00EA54DC">
      <w:pPr>
        <w:rPr>
          <w:rStyle w:val="Rfrencelgre"/>
        </w:rPr>
      </w:pPr>
      <w:r w:rsidRPr="00002771">
        <w:rPr>
          <w:rStyle w:val="Rfrencelgre"/>
        </w:rPr>
        <w:t>Projeter un contrôle</w:t>
      </w:r>
    </w:p>
    <w:p w14:paraId="1F5AF6B1" w14:textId="554F2FB8" w:rsidR="00EA54DC" w:rsidRDefault="00EA54DC" w:rsidP="00EA54DC">
      <w:r>
        <w:t>Permet de projeter un contrôle de 10 verbes pris aléatoirement à partir des verbes tagués.</w:t>
      </w:r>
    </w:p>
    <w:p w14:paraId="18BEE9FC" w14:textId="184AB804" w:rsidR="00EA54DC" w:rsidRPr="00002771" w:rsidRDefault="00EA54DC" w:rsidP="00EA54DC">
      <w:pPr>
        <w:rPr>
          <w:rStyle w:val="Rfrencelgre"/>
        </w:rPr>
      </w:pPr>
      <w:r w:rsidRPr="00002771">
        <w:rPr>
          <w:rStyle w:val="Rfrencelgre"/>
        </w:rPr>
        <w:t>Projeter un contrôle sans PP</w:t>
      </w:r>
    </w:p>
    <w:p w14:paraId="6F232EAD" w14:textId="39960614" w:rsidR="00EA54DC" w:rsidRDefault="00EA54DC" w:rsidP="00EA54DC">
      <w:r>
        <w:t>Permet de projeter un contrôle de 10 verbes pris aléatoirement à partir des verbes tagués sans le participe passé. Il suffit de donner une grille vide aux élèves.</w:t>
      </w:r>
    </w:p>
    <w:p w14:paraId="53A9AEF1" w14:textId="41DEB056" w:rsidR="00EA54DC" w:rsidRPr="00002771" w:rsidRDefault="00EA54DC" w:rsidP="00EA54DC">
      <w:pPr>
        <w:rPr>
          <w:rStyle w:val="Rfrencelgre"/>
        </w:rPr>
      </w:pPr>
      <w:r w:rsidRPr="00002771">
        <w:rPr>
          <w:rStyle w:val="Rfrencelgre"/>
        </w:rPr>
        <w:t>Taguer</w:t>
      </w:r>
    </w:p>
    <w:p w14:paraId="3750B881" w14:textId="1E464BF5" w:rsidR="00EA54DC" w:rsidRDefault="00EA54DC" w:rsidP="00EA54DC">
      <w:r>
        <w:t>Permet de cocher les verbes étudiés dans la classe.</w:t>
      </w:r>
    </w:p>
    <w:p w14:paraId="66A54C10" w14:textId="79E4386D" w:rsidR="00EA54DC" w:rsidRPr="00002771" w:rsidRDefault="00EA54DC" w:rsidP="00EA54DC">
      <w:pPr>
        <w:rPr>
          <w:rStyle w:val="Rfrencelgre"/>
        </w:rPr>
      </w:pPr>
      <w:r w:rsidRPr="00002771">
        <w:rPr>
          <w:rStyle w:val="Rfrencelgre"/>
        </w:rPr>
        <w:t>Imprimer un contrôle</w:t>
      </w:r>
    </w:p>
    <w:p w14:paraId="4A55337F" w14:textId="46A2BA91" w:rsidR="00EA54DC" w:rsidRDefault="00EA54DC" w:rsidP="00EA54DC">
      <w:r>
        <w:t>Permet d’imprimer un contrôle de 10 verbes pris aléatoirement à partir des verbes tagués.</w:t>
      </w:r>
    </w:p>
    <w:p w14:paraId="070E3652" w14:textId="5367A4B7" w:rsidR="00EA54DC" w:rsidRPr="00002771" w:rsidRDefault="00EA54DC" w:rsidP="00EA54DC">
      <w:pPr>
        <w:rPr>
          <w:rStyle w:val="Rfrencelgre"/>
        </w:rPr>
      </w:pPr>
      <w:r w:rsidRPr="00002771">
        <w:rPr>
          <w:rStyle w:val="Rfrencelgre"/>
        </w:rPr>
        <w:t>Mot de passe</w:t>
      </w:r>
    </w:p>
    <w:p w14:paraId="084549F1" w14:textId="6F29B29E" w:rsidR="00E94129" w:rsidRDefault="00EA54DC">
      <w:r>
        <w:t>Permet de changer son mot de passe</w:t>
      </w:r>
      <w:r w:rsidR="00440E68">
        <w:t>.</w:t>
      </w:r>
    </w:p>
    <w:p w14:paraId="05E9A720" w14:textId="1BB550BB" w:rsidR="00A7567A" w:rsidRPr="00A7567A" w:rsidRDefault="00A7567A">
      <w:pPr>
        <w:rPr>
          <w:rStyle w:val="Rfrencelgre"/>
        </w:rPr>
      </w:pPr>
      <w:r w:rsidRPr="00A7567A">
        <w:rPr>
          <w:rStyle w:val="Rfrencelgre"/>
        </w:rPr>
        <w:t>Recommander</w:t>
      </w:r>
    </w:p>
    <w:p w14:paraId="5486F343" w14:textId="6CB52A57" w:rsidR="00A7567A" w:rsidRDefault="00A7567A">
      <w:r>
        <w:t>Permet de recommander le site à un(e) collègue.</w:t>
      </w:r>
    </w:p>
    <w:sectPr w:rsidR="00A7567A" w:rsidSect="00A75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29"/>
    <w:rsid w:val="00002771"/>
    <w:rsid w:val="001E2D40"/>
    <w:rsid w:val="00440E68"/>
    <w:rsid w:val="004F5FF5"/>
    <w:rsid w:val="00987E18"/>
    <w:rsid w:val="00A7567A"/>
    <w:rsid w:val="00E94129"/>
    <w:rsid w:val="00E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C7BC"/>
  <w15:chartTrackingRefBased/>
  <w15:docId w15:val="{9497A555-91CC-4BB9-B3FA-14C9F688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71"/>
  </w:style>
  <w:style w:type="paragraph" w:styleId="Titre1">
    <w:name w:val="heading 1"/>
    <w:basedOn w:val="Normal"/>
    <w:next w:val="Normal"/>
    <w:link w:val="Titre1Car"/>
    <w:uiPriority w:val="9"/>
    <w:qFormat/>
    <w:rsid w:val="00002771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2771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2771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2771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2771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2771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2771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27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27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771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002771"/>
    <w:rPr>
      <w:caps/>
      <w:spacing w:val="15"/>
      <w:shd w:val="clear" w:color="auto" w:fill="F9C5E0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002771"/>
    <w:rPr>
      <w:caps/>
      <w:color w:val="58083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02771"/>
    <w:rPr>
      <w:caps/>
      <w:color w:val="850C4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02771"/>
    <w:rPr>
      <w:caps/>
      <w:color w:val="850C4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02771"/>
    <w:rPr>
      <w:caps/>
      <w:color w:val="850C4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02771"/>
    <w:rPr>
      <w:caps/>
      <w:color w:val="850C4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0277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0277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2771"/>
    <w:rPr>
      <w:b/>
      <w:bCs/>
      <w:color w:val="850C4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2771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2771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27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0277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02771"/>
    <w:rPr>
      <w:b/>
      <w:bCs/>
    </w:rPr>
  </w:style>
  <w:style w:type="character" w:styleId="Accentuation">
    <w:name w:val="Emphasis"/>
    <w:uiPriority w:val="20"/>
    <w:qFormat/>
    <w:rsid w:val="00002771"/>
    <w:rPr>
      <w:caps/>
      <w:color w:val="580832" w:themeColor="accent1" w:themeShade="7F"/>
      <w:spacing w:val="5"/>
    </w:rPr>
  </w:style>
  <w:style w:type="paragraph" w:styleId="Sansinterligne">
    <w:name w:val="No Spacing"/>
    <w:uiPriority w:val="1"/>
    <w:qFormat/>
    <w:rsid w:val="0000277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0277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0277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771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771"/>
    <w:rPr>
      <w:color w:val="B31166" w:themeColor="accent1"/>
      <w:sz w:val="24"/>
      <w:szCs w:val="24"/>
    </w:rPr>
  </w:style>
  <w:style w:type="character" w:styleId="Accentuationlgre">
    <w:name w:val="Subtle Emphasis"/>
    <w:uiPriority w:val="19"/>
    <w:qFormat/>
    <w:rsid w:val="00002771"/>
    <w:rPr>
      <w:i/>
      <w:iCs/>
      <w:color w:val="580832" w:themeColor="accent1" w:themeShade="7F"/>
    </w:rPr>
  </w:style>
  <w:style w:type="character" w:styleId="Accentuationintense">
    <w:name w:val="Intense Emphasis"/>
    <w:uiPriority w:val="21"/>
    <w:qFormat/>
    <w:rsid w:val="00002771"/>
    <w:rPr>
      <w:b/>
      <w:bCs/>
      <w:caps/>
      <w:color w:val="580832" w:themeColor="accent1" w:themeShade="7F"/>
      <w:spacing w:val="10"/>
    </w:rPr>
  </w:style>
  <w:style w:type="character" w:styleId="Rfrencelgre">
    <w:name w:val="Subtle Reference"/>
    <w:uiPriority w:val="31"/>
    <w:qFormat/>
    <w:rsid w:val="00002771"/>
    <w:rPr>
      <w:b/>
      <w:bCs/>
      <w:color w:val="B31166" w:themeColor="accent1"/>
    </w:rPr>
  </w:style>
  <w:style w:type="character" w:styleId="Rfrenceintense">
    <w:name w:val="Intense Reference"/>
    <w:uiPriority w:val="32"/>
    <w:qFormat/>
    <w:rsid w:val="00002771"/>
    <w:rPr>
      <w:b/>
      <w:bCs/>
      <w:i/>
      <w:iCs/>
      <w:caps/>
      <w:color w:val="B31166" w:themeColor="accent1"/>
    </w:rPr>
  </w:style>
  <w:style w:type="character" w:styleId="Titredulivre">
    <w:name w:val="Book Title"/>
    <w:uiPriority w:val="33"/>
    <w:qFormat/>
    <w:rsid w:val="0000277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277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440E68"/>
    <w:rPr>
      <w:color w:val="8F8F8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wasbeen.irregularverbsonlin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lle d’ions">
  <a:themeElements>
    <a:clrScheme name="Salle d’ions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Salle d’ions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lle d’ions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 Maurel</dc:creator>
  <cp:keywords/>
  <dc:description/>
  <cp:lastModifiedBy>Rodolphe Maurel</cp:lastModifiedBy>
  <cp:revision>3</cp:revision>
  <cp:lastPrinted>2023-10-28T08:08:00Z</cp:lastPrinted>
  <dcterms:created xsi:type="dcterms:W3CDTF">2023-10-28T08:09:00Z</dcterms:created>
  <dcterms:modified xsi:type="dcterms:W3CDTF">2023-10-29T07:40:00Z</dcterms:modified>
</cp:coreProperties>
</file>